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end"/>
        <w:rPr>
          <w:rFonts w:ascii="Tahoma" w:hAnsi="Tahoma" w:cs="Tahoma"/>
          <w:b/>
        </w:rPr>
      </w:pPr>
      <w:r>
        <w:rPr>
          <w:rFonts w:cs="Tahoma" w:ascii="Tahoma" w:hAnsi="Tahoma"/>
          <w:b/>
        </w:rPr>
        <w:t>Załącznik nr 10</w:t>
      </w:r>
    </w:p>
    <w:p>
      <w:pPr>
        <w:pStyle w:val="Normal"/>
        <w:ind w:start="7090"/>
        <w:rPr>
          <w:rFonts w:ascii="Tahoma" w:hAnsi="Tahoma" w:cs="Tahoma"/>
          <w:b/>
        </w:rPr>
      </w:pPr>
      <w:r>
        <w:rPr>
          <w:rFonts w:cs="Tahoma" w:ascii="Tahoma" w:hAnsi="Tahoma"/>
          <w:b/>
        </w:rPr>
      </w:r>
    </w:p>
    <w:p>
      <w:pPr>
        <w:pStyle w:val="Normal"/>
        <w:ind w:end="5954"/>
        <w:rPr>
          <w:rFonts w:ascii="Tahoma" w:hAnsi="Tahoma" w:cs="Tahoma"/>
          <w:sz w:val="18"/>
          <w:szCs w:val="18"/>
        </w:rPr>
      </w:pPr>
      <w:r>
        <w:rPr>
          <w:rFonts w:cs="Tahoma" w:ascii="Tahoma" w:hAnsi="Tahoma"/>
          <w:sz w:val="18"/>
          <w:szCs w:val="18"/>
        </w:rPr>
        <w:t>………………………………………………………</w:t>
      </w:r>
    </w:p>
    <w:p>
      <w:pPr>
        <w:pStyle w:val="Normal"/>
        <w:ind w:start="284"/>
        <w:rPr>
          <w:rFonts w:ascii="Tahoma" w:hAnsi="Tahoma" w:cs="Tahoma"/>
          <w:b/>
        </w:rPr>
      </w:pPr>
      <w:r>
        <w:rPr>
          <w:rFonts w:cs="Tahoma" w:ascii="Tahoma" w:hAnsi="Tahoma"/>
          <w:i/>
          <w:sz w:val="18"/>
          <w:szCs w:val="18"/>
        </w:rPr>
        <w:t>(pełna nazwa/firma, adres)</w:t>
      </w:r>
    </w:p>
    <w:p>
      <w:pPr>
        <w:pStyle w:val="Normal"/>
        <w:rPr>
          <w:rFonts w:ascii="Tahoma" w:hAnsi="Tahoma" w:cs="Tahoma"/>
          <w:b/>
        </w:rPr>
      </w:pPr>
      <w:r>
        <w:rPr>
          <w:rFonts w:cs="Tahoma" w:ascii="Tahoma" w:hAnsi="Tahoma"/>
          <w:b/>
        </w:rPr>
      </w:r>
    </w:p>
    <w:p>
      <w:pPr>
        <w:pStyle w:val="Normal"/>
        <w:rPr>
          <w:rFonts w:ascii="Tahoma" w:hAnsi="Tahoma" w:cs="Tahoma"/>
          <w:b/>
        </w:rPr>
      </w:pPr>
      <w:r>
        <w:rPr>
          <w:rFonts w:cs="Tahoma" w:ascii="Tahoma" w:hAnsi="Tahoma"/>
          <w:b/>
        </w:rPr>
      </w:r>
    </w:p>
    <w:p>
      <w:pPr>
        <w:pStyle w:val="Normal"/>
        <w:spacing w:before="0" w:after="120"/>
        <w:ind w:start="283"/>
        <w:jc w:val="center"/>
        <w:rPr>
          <w:rFonts w:ascii="Tahoma" w:hAnsi="Tahoma" w:cs="Tahoma"/>
          <w:b/>
        </w:rPr>
      </w:pPr>
      <w:r>
        <w:rPr>
          <w:rFonts w:cs="Tahoma" w:ascii="Tahoma" w:hAnsi="Tahoma"/>
          <w:b/>
        </w:rPr>
        <w:t>Wykaz osób, którymi dysponuje wykonawca, odpowiedzialnych                               za wykonanie robót budowlanych</w:t>
      </w:r>
      <w:bookmarkStart w:id="0" w:name="_GoBack"/>
      <w:bookmarkEnd w:id="0"/>
      <w:r>
        <w:rPr>
          <w:rFonts w:cs="Tahoma" w:ascii="Tahoma" w:hAnsi="Tahoma"/>
          <w:b/>
        </w:rPr>
        <w:t xml:space="preserve"> </w:t>
      </w:r>
    </w:p>
    <w:p>
      <w:pPr>
        <w:pStyle w:val="Normal"/>
        <w:jc w:val="both"/>
        <w:rPr>
          <w:rFonts w:ascii="Tahoma" w:hAnsi="Tahoma" w:cs="Tahoma"/>
          <w:sz w:val="20"/>
          <w:szCs w:val="20"/>
        </w:rPr>
      </w:pPr>
      <w:r>
        <w:rPr>
          <w:rFonts w:cs="Tahoma" w:ascii="Tahoma" w:hAnsi="Tahoma"/>
          <w:sz w:val="20"/>
          <w:szCs w:val="20"/>
        </w:rPr>
        <w:t xml:space="preserve">Przystępując do postępowania w sprawie udzielenia zamówienia publicznego na zadanie pn.: </w:t>
      </w:r>
    </w:p>
    <w:p>
      <w:pPr>
        <w:pStyle w:val="Normal"/>
        <w:jc w:val="center"/>
        <w:rPr>
          <w:rFonts w:ascii="Tahoma" w:hAnsi="Tahoma" w:cs="Tahoma"/>
          <w:b/>
          <w:bCs/>
          <w:sz w:val="16"/>
          <w:szCs w:val="16"/>
        </w:rPr>
      </w:pPr>
      <w:r>
        <w:rPr>
          <w:rFonts w:cs="Tahoma" w:ascii="Tahoma" w:hAnsi="Tahoma"/>
          <w:b/>
          <w:bCs/>
          <w:sz w:val="16"/>
          <w:szCs w:val="16"/>
        </w:rPr>
      </w:r>
    </w:p>
    <w:p>
      <w:pPr>
        <w:pStyle w:val="Normal"/>
        <w:suppressAutoHyphens w:val="false"/>
        <w:spacing w:lineRule="auto" w:line="240" w:before="0" w:after="200"/>
        <w:jc w:val="center"/>
        <w:rPr>
          <w:rFonts w:ascii="Tahoma" w:hAnsi="Tahoma" w:eastAsia="Calibri" w:cs="Tahoma" w:eastAsiaTheme="minorHAnsi"/>
          <w:b/>
          <w:lang w:eastAsia="en-US"/>
        </w:rPr>
      </w:pPr>
      <w:r>
        <w:rPr>
          <w:rFonts w:eastAsia="Calibri" w:cs="Tahoma" w:ascii="Tahoma" w:hAnsi="Tahoma" w:eastAsiaTheme="minorHAnsi"/>
          <w:b/>
          <w:lang w:eastAsia="en-US"/>
        </w:rPr>
        <w:t>„</w:t>
      </w:r>
      <w:r>
        <w:rPr>
          <w:rFonts w:eastAsia="Calibri" w:cs="Tahoma" w:ascii="Tahoma" w:hAnsi="Tahoma" w:eastAsiaTheme="minorHAnsi"/>
          <w:b/>
          <w:lang w:eastAsia="en-US"/>
        </w:rPr>
        <w:t>Zakup i montaż paneli fotowoltaicznych bifacjalnych na potrzeby</w:t>
      </w:r>
    </w:p>
    <w:p>
      <w:pPr>
        <w:pStyle w:val="Normal"/>
        <w:suppressAutoHyphens w:val="false"/>
        <w:spacing w:lineRule="auto" w:line="240" w:before="0" w:after="200"/>
        <w:jc w:val="center"/>
        <w:rPr>
          <w:rFonts w:ascii="Tahoma" w:hAnsi="Tahoma" w:eastAsia="Calibri" w:cs="Tahoma" w:eastAsiaTheme="minorHAnsi"/>
          <w:b/>
          <w:lang w:eastAsia="en-US"/>
        </w:rPr>
      </w:pPr>
      <w:r>
        <w:rPr>
          <w:rFonts w:eastAsia="Calibri" w:cs="Tahoma" w:ascii="Tahoma" w:hAnsi="Tahoma" w:eastAsiaTheme="minorHAnsi"/>
          <w:b/>
          <w:lang w:eastAsia="en-US"/>
        </w:rPr>
        <w:t>działalności budynków użyteczności publicznej”</w:t>
      </w:r>
    </w:p>
    <w:p>
      <w:pPr>
        <w:pStyle w:val="Normal"/>
        <w:jc w:val="both"/>
        <w:rPr>
          <w:rFonts w:ascii="Tahoma" w:hAnsi="Tahoma" w:cs="Tahoma"/>
          <w:sz w:val="20"/>
          <w:szCs w:val="20"/>
        </w:rPr>
      </w:pPr>
      <w:r>
        <w:rPr>
          <w:rFonts w:cs="Tahoma" w:ascii="Tahoma" w:hAnsi="Tahoma"/>
          <w:sz w:val="20"/>
          <w:szCs w:val="20"/>
        </w:rPr>
        <w:t>oświadczam, że dysponuję następującymi osobami, które będą uczestniczyć w wykonywaniu zamówienia:</w:t>
      </w:r>
    </w:p>
    <w:p>
      <w:pPr>
        <w:pStyle w:val="Normal"/>
        <w:jc w:val="both"/>
        <w:rPr>
          <w:rFonts w:ascii="Tahoma" w:hAnsi="Tahoma" w:cs="Tahoma"/>
          <w:sz w:val="20"/>
          <w:szCs w:val="20"/>
        </w:rPr>
      </w:pPr>
      <w:r>
        <w:rPr>
          <w:rFonts w:cs="Tahoma" w:ascii="Tahoma" w:hAnsi="Tahoma"/>
          <w:sz w:val="20"/>
          <w:szCs w:val="20"/>
        </w:rPr>
      </w:r>
    </w:p>
    <w:tbl>
      <w:tblPr>
        <w:tblW w:w="9464" w:type="dxa"/>
        <w:jc w:val="center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1922"/>
        <w:gridCol w:w="1732"/>
        <w:gridCol w:w="3971"/>
        <w:gridCol w:w="1839"/>
      </w:tblGrid>
      <w:tr>
        <w:trPr/>
        <w:tc>
          <w:tcPr>
            <w:tcW w:w="192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DFDFDF" w:val="clear"/>
          </w:tcPr>
          <w:p>
            <w:pPr>
              <w:pStyle w:val="Normal"/>
              <w:widowControl w:val="false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cs="Tahoma" w:ascii="Tahoma" w:hAnsi="Tahoma"/>
                <w:b/>
                <w:sz w:val="20"/>
                <w:szCs w:val="20"/>
              </w:rPr>
              <w:t>Zakres wykonywanych czynności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637" w:leader="none"/>
                <w:tab w:val="left" w:pos="4815" w:leader="none"/>
              </w:tabs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cs="Tahoma" w:ascii="Tahoma" w:hAnsi="Tahoma"/>
                <w:b/>
                <w:sz w:val="20"/>
                <w:szCs w:val="20"/>
              </w:rPr>
            </w:r>
          </w:p>
        </w:tc>
        <w:tc>
          <w:tcPr>
            <w:tcW w:w="173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DFDFDF" w:val="clear"/>
          </w:tcPr>
          <w:p>
            <w:pPr>
              <w:pStyle w:val="Normal"/>
              <w:widowControl w:val="false"/>
              <w:snapToGrid w:val="false"/>
              <w:jc w:val="center"/>
              <w:textAlignment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cs="Tahoma" w:ascii="Tahoma" w:hAnsi="Tahoma"/>
                <w:b/>
                <w:bCs/>
                <w:sz w:val="20"/>
                <w:szCs w:val="20"/>
              </w:rPr>
              <w:t>Imię i nazwisko osoby,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637" w:leader="none"/>
                <w:tab w:val="left" w:pos="4815" w:leader="none"/>
              </w:tabs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cs="Tahoma" w:ascii="Tahoma" w:hAnsi="Tahoma"/>
                <w:b/>
                <w:bCs/>
                <w:sz w:val="20"/>
                <w:szCs w:val="20"/>
              </w:rPr>
              <w:t>która będzie pełnić wskazaną funkcję</w:t>
            </w:r>
          </w:p>
        </w:tc>
        <w:tc>
          <w:tcPr>
            <w:tcW w:w="39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DFDFDF" w:val="clear"/>
          </w:tcPr>
          <w:p>
            <w:pPr>
              <w:pStyle w:val="Normal"/>
              <w:widowControl w:val="false"/>
              <w:tabs>
                <w:tab w:val="clear" w:pos="708"/>
                <w:tab w:val="left" w:pos="1637" w:leader="none"/>
                <w:tab w:val="left" w:pos="4815" w:leader="none"/>
              </w:tabs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cs="Tahoma" w:ascii="Tahoma" w:hAnsi="Tahoma"/>
                <w:b/>
                <w:bCs/>
                <w:sz w:val="20"/>
                <w:szCs w:val="20"/>
              </w:rPr>
              <w:t>Opis kwalifikacji zawodowych</w:t>
            </w:r>
          </w:p>
          <w:p>
            <w:pPr>
              <w:pStyle w:val="Normal"/>
              <w:widowControl w:val="false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bCs/>
                <w:sz w:val="20"/>
                <w:szCs w:val="20"/>
              </w:rPr>
              <w:t>(</w:t>
            </w:r>
            <w:r>
              <w:rPr>
                <w:rFonts w:cs="Tahoma" w:ascii="Tahoma" w:hAnsi="Tahoma"/>
                <w:iCs/>
                <w:sz w:val="20"/>
                <w:szCs w:val="20"/>
              </w:rPr>
              <w:t>należy określić informacje istotne dla spełnienia warunku udziału w postępowaniu</w:t>
            </w:r>
            <w:r>
              <w:rPr>
                <w:rFonts w:cs="Tahoma" w:ascii="Tahoma" w:hAnsi="Tahoma"/>
                <w:sz w:val="20"/>
                <w:szCs w:val="20"/>
              </w:rPr>
              <w:t xml:space="preserve"> - uprawnienia budowlane: rodzaj zakres, specjalność, </w:t>
            </w:r>
            <w:r>
              <w:rPr>
                <w:rFonts w:cs="Tahoma" w:ascii="Tahoma" w:hAnsi="Tahoma"/>
                <w:color w:val="C9211E"/>
                <w:sz w:val="20"/>
                <w:szCs w:val="20"/>
              </w:rPr>
              <w:t>doświadczenie</w:t>
            </w:r>
            <w:r>
              <w:rPr>
                <w:rFonts w:cs="Tahoma" w:ascii="Tahoma" w:hAnsi="Tahoma"/>
                <w:bCs/>
                <w:sz w:val="20"/>
                <w:szCs w:val="20"/>
              </w:rPr>
              <w:t>)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637" w:leader="none"/>
                <w:tab w:val="left" w:pos="4815" w:leader="none"/>
              </w:tabs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cs="Tahoma" w:ascii="Tahoma" w:hAnsi="Tahoma"/>
                <w:b/>
                <w:sz w:val="20"/>
                <w:szCs w:val="20"/>
              </w:rPr>
            </w:r>
          </w:p>
        </w:tc>
        <w:tc>
          <w:tcPr>
            <w:tcW w:w="183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DFDFDF" w:val="clear"/>
          </w:tcPr>
          <w:p>
            <w:pPr>
              <w:pStyle w:val="Normal"/>
              <w:widowControl w:val="false"/>
              <w:snapToGrid w:val="false"/>
              <w:jc w:val="center"/>
              <w:textAlignment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cs="Tahoma" w:ascii="Tahoma" w:hAnsi="Tahoma"/>
                <w:b/>
                <w:bCs/>
                <w:sz w:val="20"/>
                <w:szCs w:val="20"/>
              </w:rPr>
              <w:t>Podstawa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637" w:leader="none"/>
                <w:tab w:val="left" w:pos="4815" w:leader="none"/>
              </w:tabs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cs="Tahoma" w:ascii="Tahoma" w:hAnsi="Tahoma"/>
                <w:b/>
                <w:bCs/>
                <w:sz w:val="20"/>
                <w:szCs w:val="20"/>
              </w:rPr>
              <w:t>do dysponowania*</w:t>
            </w:r>
          </w:p>
        </w:tc>
      </w:tr>
      <w:tr>
        <w:trPr>
          <w:trHeight w:val="1080" w:hRule="atLeast"/>
        </w:trPr>
        <w:tc>
          <w:tcPr>
            <w:tcW w:w="192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color w:val="C9211E"/>
              </w:rPr>
            </w:pPr>
            <w:r>
              <w:rPr>
                <w:rFonts w:cs="Tahoma" w:ascii="Tahoma" w:hAnsi="Tahoma"/>
                <w:b/>
                <w:color w:val="C9211E"/>
                <w:sz w:val="22"/>
                <w:szCs w:val="22"/>
              </w:rPr>
              <w:t>Kierownik budowy</w:t>
            </w:r>
          </w:p>
          <w:p>
            <w:pPr>
              <w:pStyle w:val="Normal"/>
              <w:widowControl w:val="false"/>
              <w:jc w:val="center"/>
              <w:rPr>
                <w:color w:val="C9211E"/>
              </w:rPr>
            </w:pPr>
            <w:r>
              <w:rPr>
                <w:rFonts w:cs="Tahoma" w:ascii="Tahoma" w:hAnsi="Tahoma"/>
                <w:b/>
                <w:color w:val="C9211E"/>
                <w:sz w:val="22"/>
                <w:szCs w:val="22"/>
              </w:rPr>
              <w:t>branży elektrycznej</w:t>
            </w:r>
          </w:p>
          <w:p>
            <w:pPr>
              <w:pStyle w:val="Normal"/>
              <w:widowControl w:val="false"/>
              <w:rPr>
                <w:rFonts w:cs="Calibri"/>
              </w:rPr>
            </w:pPr>
            <w:r>
              <w:rPr>
                <w:rFonts w:cs="Calibri"/>
              </w:rPr>
            </w:r>
          </w:p>
          <w:p>
            <w:pPr>
              <w:pStyle w:val="Normal"/>
              <w:widowControl w:val="false"/>
              <w:rPr>
                <w:rFonts w:cs="Calibri"/>
              </w:rPr>
            </w:pPr>
            <w:r>
              <w:rPr>
                <w:rFonts w:cs="Calibri"/>
              </w:rPr>
            </w:r>
          </w:p>
        </w:tc>
        <w:tc>
          <w:tcPr>
            <w:tcW w:w="173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637" w:leader="none"/>
                <w:tab w:val="left" w:pos="4815" w:leader="none"/>
              </w:tabs>
              <w:jc w:val="both"/>
              <w:rPr>
                <w:rFonts w:ascii="Tahoma" w:hAnsi="Tahoma" w:cs="Tahoma"/>
                <w:b/>
              </w:rPr>
            </w:pPr>
            <w:r>
              <w:rPr>
                <w:rFonts w:cs="Tahoma" w:ascii="Tahoma" w:hAnsi="Tahoma"/>
                <w:b/>
              </w:rPr>
            </w:r>
          </w:p>
          <w:p>
            <w:pPr>
              <w:pStyle w:val="Normal"/>
              <w:widowControl w:val="false"/>
              <w:rPr>
                <w:rFonts w:cs="Calibri"/>
              </w:rPr>
            </w:pPr>
            <w:r>
              <w:rPr>
                <w:rFonts w:cs="Calibri"/>
              </w:rPr>
            </w:r>
          </w:p>
          <w:p>
            <w:pPr>
              <w:pStyle w:val="Normal"/>
              <w:widowControl w:val="false"/>
              <w:rPr>
                <w:rFonts w:cs="Calibri"/>
              </w:rPr>
            </w:pPr>
            <w:r>
              <w:rPr>
                <w:rFonts w:cs="Calibri"/>
              </w:rPr>
            </w:r>
          </w:p>
          <w:p>
            <w:pPr>
              <w:pStyle w:val="Normal"/>
              <w:widowControl w:val="false"/>
              <w:rPr>
                <w:rFonts w:cs="Calibri"/>
              </w:rPr>
            </w:pPr>
            <w:r>
              <w:rPr>
                <w:rFonts w:cs="Calibri"/>
              </w:rPr>
            </w:r>
          </w:p>
          <w:p>
            <w:pPr>
              <w:pStyle w:val="Normal"/>
              <w:widowControl w:val="false"/>
              <w:rPr>
                <w:rFonts w:cs="Calibri"/>
              </w:rPr>
            </w:pPr>
            <w:r>
              <w:rPr>
                <w:rFonts w:cs="Calibri"/>
              </w:rPr>
            </w:r>
          </w:p>
        </w:tc>
        <w:tc>
          <w:tcPr>
            <w:tcW w:w="39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815" w:leader="none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637" w:leader="none"/>
                <w:tab w:val="left" w:pos="4815" w:leader="none"/>
              </w:tabs>
              <w:jc w:val="both"/>
              <w:rPr>
                <w:rFonts w:ascii="Tahoma" w:hAnsi="Tahoma" w:cs="Tahoma"/>
                <w:b/>
                <w:shd w:fill="FFFF00" w:val="clear"/>
              </w:rPr>
            </w:pPr>
            <w:r>
              <w:rPr>
                <w:rFonts w:cs="Tahoma" w:ascii="Tahoma" w:hAnsi="Tahoma"/>
                <w:b/>
                <w:shd w:fill="FFFF00" w:val="clear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637" w:leader="none"/>
                <w:tab w:val="left" w:pos="4815" w:leader="none"/>
              </w:tabs>
              <w:jc w:val="both"/>
              <w:rPr>
                <w:rFonts w:ascii="Tahoma" w:hAnsi="Tahoma" w:cs="Tahoma"/>
                <w:b/>
                <w:shd w:fill="FFFF00" w:val="clear"/>
              </w:rPr>
            </w:pPr>
            <w:r>
              <w:rPr>
                <w:rFonts w:cs="Tahoma" w:ascii="Tahoma" w:hAnsi="Tahoma"/>
                <w:b/>
                <w:shd w:fill="FFFF00" w:val="clear"/>
              </w:rPr>
            </w:r>
          </w:p>
        </w:tc>
        <w:tc>
          <w:tcPr>
            <w:tcW w:w="183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637" w:leader="none"/>
                <w:tab w:val="left" w:pos="4815" w:leader="none"/>
              </w:tabs>
              <w:jc w:val="both"/>
              <w:rPr>
                <w:rFonts w:ascii="Tahoma" w:hAnsi="Tahoma" w:cs="Tahoma"/>
                <w:b/>
              </w:rPr>
            </w:pPr>
            <w:r>
              <w:rPr>
                <w:rFonts w:cs="Tahoma" w:ascii="Tahoma" w:hAnsi="Tahoma"/>
                <w:b/>
              </w:rPr>
            </w:r>
          </w:p>
          <w:p>
            <w:pPr>
              <w:pStyle w:val="Normal"/>
              <w:widowControl w:val="false"/>
              <w:rPr>
                <w:rFonts w:cs="Calibri"/>
              </w:rPr>
            </w:pPr>
            <w:r>
              <w:rPr>
                <w:rFonts w:cs="Calibri"/>
              </w:rPr>
            </w:r>
          </w:p>
          <w:p>
            <w:pPr>
              <w:pStyle w:val="Normal"/>
              <w:widowControl w:val="false"/>
              <w:rPr>
                <w:rFonts w:cs="Calibri"/>
              </w:rPr>
            </w:pPr>
            <w:r>
              <w:rPr>
                <w:rFonts w:cs="Calibri"/>
              </w:rPr>
            </w:r>
          </w:p>
          <w:p>
            <w:pPr>
              <w:pStyle w:val="Normal"/>
              <w:widowControl w:val="false"/>
              <w:rPr>
                <w:rFonts w:cs="Calibri"/>
              </w:rPr>
            </w:pPr>
            <w:r>
              <w:rPr>
                <w:rFonts w:cs="Calibri"/>
              </w:rPr>
            </w:r>
          </w:p>
        </w:tc>
      </w:tr>
    </w:tbl>
    <w:p>
      <w:pPr>
        <w:pStyle w:val="Normal"/>
        <w:jc w:val="both"/>
        <w:rPr>
          <w:rFonts w:ascii="Tahoma" w:hAnsi="Tahoma" w:cs="Tahoma"/>
          <w:sz w:val="20"/>
          <w:szCs w:val="20"/>
        </w:rPr>
      </w:pPr>
      <w:r>
        <w:rPr>
          <w:rFonts w:cs="Tahoma" w:ascii="Tahoma" w:hAnsi="Tahoma"/>
          <w:sz w:val="20"/>
          <w:szCs w:val="20"/>
        </w:rPr>
      </w:r>
    </w:p>
    <w:p>
      <w:pPr>
        <w:pStyle w:val="Normal"/>
        <w:spacing w:before="0" w:after="120"/>
        <w:jc w:val="both"/>
        <w:rPr>
          <w:rFonts w:ascii="Tahoma" w:hAnsi="Tahoma" w:cs="Tahoma"/>
          <w:sz w:val="20"/>
          <w:szCs w:val="20"/>
        </w:rPr>
      </w:pPr>
      <w:r>
        <w:rPr>
          <w:rFonts w:cs="Tahoma" w:ascii="Tahoma" w:hAnsi="Tahoma"/>
          <w:sz w:val="20"/>
          <w:szCs w:val="20"/>
        </w:rPr>
        <w:t xml:space="preserve">* </w:t>
      </w:r>
      <w:r>
        <w:rPr>
          <w:rFonts w:cs="Tahoma" w:ascii="Tahoma" w:hAnsi="Tahoma"/>
          <w:b/>
          <w:sz w:val="20"/>
          <w:szCs w:val="20"/>
        </w:rPr>
        <w:t>Uwaga</w:t>
      </w:r>
      <w:r>
        <w:rPr>
          <w:rFonts w:cs="Tahoma" w:ascii="Tahoma" w:hAnsi="Tahoma"/>
          <w:sz w:val="20"/>
          <w:szCs w:val="20"/>
        </w:rPr>
        <w:t xml:space="preserve"> </w:t>
      </w:r>
      <w:r>
        <w:rPr>
          <w:rFonts w:eastAsia="Calibri" w:cs="Tahoma" w:ascii="Tahoma" w:hAnsi="Tahoma"/>
          <w:sz w:val="20"/>
          <w:szCs w:val="20"/>
        </w:rPr>
        <w:t>Wykonawca powinien wskazać, na jakiej podstawie będzie dysponował osobami wskazanymi do realizacji zamówienia (np. pracownik wykonawcy, na podstawie umowy cywilno-prawnej</w:t>
      </w:r>
      <w:r>
        <w:rPr>
          <w:rFonts w:cs="Tahoma" w:ascii="Tahoma" w:hAnsi="Tahoma"/>
          <w:sz w:val="20"/>
          <w:szCs w:val="20"/>
        </w:rPr>
        <w:t xml:space="preserve"> </w:t>
      </w:r>
      <w:r>
        <w:rPr>
          <w:rFonts w:eastAsia="Calibri" w:cs="Tahoma" w:ascii="Tahoma" w:hAnsi="Tahoma"/>
          <w:sz w:val="20"/>
          <w:szCs w:val="20"/>
        </w:rPr>
        <w:t>itp.)</w:t>
      </w:r>
      <w:r>
        <w:rPr>
          <w:rFonts w:cs="Tahoma" w:ascii="Tahoma" w:hAnsi="Tahoma"/>
          <w:sz w:val="20"/>
          <w:szCs w:val="20"/>
        </w:rPr>
        <w:t>.</w:t>
      </w:r>
    </w:p>
    <w:p>
      <w:pPr>
        <w:pStyle w:val="Normal"/>
        <w:spacing w:before="0" w:after="120"/>
        <w:jc w:val="both"/>
        <w:rPr>
          <w:rFonts w:ascii="Tahoma" w:hAnsi="Tahoma" w:cs="Tahoma"/>
          <w:sz w:val="20"/>
          <w:szCs w:val="20"/>
        </w:rPr>
      </w:pPr>
      <w:r>
        <w:rPr>
          <w:rFonts w:cs="Tahoma" w:ascii="Tahoma" w:hAnsi="Tahoma"/>
          <w:sz w:val="20"/>
          <w:szCs w:val="20"/>
        </w:rPr>
      </w:r>
    </w:p>
    <w:p>
      <w:pPr>
        <w:pStyle w:val="Normal"/>
        <w:spacing w:before="0" w:after="120"/>
        <w:jc w:val="both"/>
        <w:rPr>
          <w:rFonts w:ascii="Tahoma" w:hAnsi="Tahoma" w:cs="Tahoma"/>
          <w:sz w:val="20"/>
          <w:szCs w:val="20"/>
        </w:rPr>
      </w:pPr>
      <w:r>
        <w:rPr>
          <w:rFonts w:cs="Tahoma" w:ascii="Tahoma" w:hAnsi="Tahoma"/>
          <w:sz w:val="20"/>
          <w:szCs w:val="20"/>
        </w:rPr>
      </w:r>
    </w:p>
    <w:p>
      <w:pPr>
        <w:pStyle w:val="BodyTextIndent"/>
        <w:jc w:val="end"/>
        <w:rPr>
          <w:rFonts w:ascii="Tahoma" w:hAnsi="Tahoma" w:cs="Tahoma"/>
          <w:b/>
          <w:color w:themeColor="text1" w:val="000000"/>
        </w:rPr>
      </w:pPr>
      <w:r>
        <w:rPr>
          <w:rFonts w:cs="Tahoma" w:ascii="Tahoma" w:hAnsi="Tahoma"/>
          <w:b/>
          <w:color w:themeColor="text1" w:val="000000"/>
        </w:rPr>
      </w:r>
    </w:p>
    <w:p>
      <w:pPr>
        <w:pStyle w:val="BodyTextIndent"/>
        <w:ind w:start="0"/>
        <w:rPr>
          <w:rFonts w:ascii="Tahoma" w:hAnsi="Tahoma" w:cs="Tahoma"/>
          <w:b/>
          <w:color w:themeColor="text1" w:val="000000"/>
        </w:rPr>
      </w:pPr>
      <w:r>
        <w:rPr>
          <w:rFonts w:cs="Tahoma" w:ascii="Tahoma" w:hAnsi="Tahoma"/>
          <w:b/>
          <w:color w:themeColor="text1" w:val="000000"/>
        </w:rPr>
      </w:r>
    </w:p>
    <w:p>
      <w:pPr>
        <w:pStyle w:val="Normal"/>
        <w:spacing w:lineRule="auto" w:line="276"/>
        <w:ind w:start="5245"/>
        <w:jc w:val="both"/>
        <w:rPr>
          <w:sz w:val="20"/>
          <w:szCs w:val="20"/>
        </w:rPr>
      </w:pPr>
      <w:r>
        <w:rPr>
          <w:rFonts w:cs="Tahoma" w:ascii="Tahoma" w:hAnsi="Tahoma"/>
          <w:sz w:val="20"/>
          <w:szCs w:val="20"/>
        </w:rPr>
        <w:t>Podpis kwalifikowany, podpis zaufany lub podpis osobisty osoby uprawnionej do reprezentowania wykonawcy</w:t>
      </w:r>
    </w:p>
    <w:p>
      <w:pPr>
        <w:pStyle w:val="BodyTextIndent"/>
        <w:tabs>
          <w:tab w:val="clear" w:pos="708"/>
          <w:tab w:val="left" w:pos="6499" w:leader="none"/>
        </w:tabs>
        <w:ind w:start="0"/>
        <w:rPr>
          <w:rFonts w:ascii="Tahoma" w:hAnsi="Tahoma" w:cs="Tahoma"/>
          <w:b/>
          <w:color w:themeColor="text1" w:val="000000"/>
        </w:rPr>
      </w:pPr>
      <w:r>
        <w:rPr>
          <w:rFonts w:cs="Tahoma" w:ascii="Tahoma" w:hAnsi="Tahoma"/>
          <w:b/>
          <w:color w:themeColor="text1" w:val="000000"/>
        </w:rPr>
      </w:r>
    </w:p>
    <w:p>
      <w:pPr>
        <w:pStyle w:val="BodyTextIndent"/>
        <w:tabs>
          <w:tab w:val="clear" w:pos="708"/>
          <w:tab w:val="left" w:pos="6499" w:leader="none"/>
        </w:tabs>
        <w:ind w:start="0"/>
        <w:rPr>
          <w:rFonts w:ascii="Tahoma" w:hAnsi="Tahoma" w:cs="Tahoma"/>
          <w:b/>
          <w:color w:themeColor="text1" w:val="000000"/>
        </w:rPr>
      </w:pPr>
      <w:r>
        <w:rPr>
          <w:rFonts w:cs="Tahoma" w:ascii="Tahoma" w:hAnsi="Tahoma"/>
          <w:b/>
          <w:color w:themeColor="text1" w:val="000000"/>
        </w:rPr>
      </w:r>
    </w:p>
    <w:p>
      <w:pPr>
        <w:pStyle w:val="Normal"/>
        <w:rPr/>
      </w:pPr>
      <w:r>
        <w:rPr/>
      </w:r>
    </w:p>
    <w:sectPr>
      <w:footerReference w:type="even" r:id="rId2"/>
      <w:footerReference w:type="default" r:id="rId3"/>
      <w:footerReference w:type="first" r:id="rId4"/>
      <w:type w:val="nextPage"/>
      <w:pgSz w:w="11906" w:h="16838"/>
      <w:pgMar w:left="1417" w:right="1417" w:gutter="0" w:header="0" w:top="1417" w:footer="708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Calibri">
    <w:charset w:val="ee" w:characterSet="windows-1250"/>
    <w:family w:val="roman"/>
    <w:pitch w:val="variable"/>
  </w:font>
  <w:font w:name="Times New Roman">
    <w:charset w:val="ee" w:characterSet="windows-1250"/>
    <w:family w:val="roman"/>
    <w:pitch w:val="variable"/>
  </w:font>
  <w:font w:name="Tahoma">
    <w:charset w:val="ee" w:characterSet="windows-1250"/>
    <w:family w:val="swiss"/>
    <w:pitch w:val="variable"/>
  </w:font>
  <w:font w:name="Liberation Sans">
    <w:altName w:val="Arial"/>
    <w:charset w:val="ee" w:characterSet="windows-125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tabs>
        <w:tab w:val="clear" w:pos="4536"/>
        <w:tab w:val="clear" w:pos="9072"/>
        <w:tab w:val="left" w:pos="6824" w:leader="none"/>
      </w:tabs>
      <w:rPr/>
    </w:pPr>
    <w:r>
      <w:rPr/>
      <w:tab/>
    </w:r>
  </w:p>
  <w:p>
    <w:pPr>
      <w:pStyle w:val="Footer"/>
      <w:tabs>
        <w:tab w:val="clear" w:pos="4536"/>
        <w:tab w:val="clear" w:pos="9072"/>
        <w:tab w:val="left" w:pos="501" w:leader="none"/>
        <w:tab w:val="left" w:pos="3644" w:leader="none"/>
      </w:tabs>
      <w:jc w:val="center"/>
      <w:rPr/>
    </w:pPr>
    <w:r>
      <w:rPr/>
      <w:tab/>
    </w:r>
    <w:r>
      <w:rPr/>
      <w:drawing>
        <wp:inline distT="0" distB="0" distL="0" distR="0">
          <wp:extent cx="5200015" cy="415925"/>
          <wp:effectExtent l="0" t="0" r="0" b="0"/>
          <wp:docPr id="1" name="Obraz 1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200015" cy="415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/>
      <w:tab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tabs>
        <w:tab w:val="clear" w:pos="4536"/>
        <w:tab w:val="clear" w:pos="9072"/>
        <w:tab w:val="left" w:pos="6824" w:leader="none"/>
      </w:tabs>
      <w:rPr/>
    </w:pPr>
    <w:r>
      <w:rPr/>
      <w:tab/>
    </w:r>
  </w:p>
  <w:p>
    <w:pPr>
      <w:pStyle w:val="Footer"/>
      <w:tabs>
        <w:tab w:val="clear" w:pos="4536"/>
        <w:tab w:val="clear" w:pos="9072"/>
        <w:tab w:val="left" w:pos="501" w:leader="none"/>
        <w:tab w:val="left" w:pos="3644" w:leader="none"/>
      </w:tabs>
      <w:jc w:val="center"/>
      <w:rPr/>
    </w:pPr>
    <w:r>
      <w:rPr/>
      <w:tab/>
    </w:r>
    <w:r>
      <w:rPr/>
      <w:drawing>
        <wp:inline distT="0" distB="0" distL="0" distR="0">
          <wp:extent cx="5200015" cy="415925"/>
          <wp:effectExtent l="0" t="0" r="0" b="0"/>
          <wp:docPr id="2" name="Obraz 1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200015" cy="415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/>
      <w:tab/>
    </w:r>
  </w:p>
</w:ftr>
</file>

<file path=word/settings.xml><?xml version="1.0" encoding="utf-8"?>
<w:settings xmlns:w="http://schemas.openxmlformats.org/wordprocessingml/2006/main">
  <w:zoom w:percent="120"/>
  <w:defaultTabStop w:val="708"/>
  <w:autoHyphenation w:val="true"/>
  <w:hyphenationZone w:val="0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 Inden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0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0f0029"/>
    <w:pPr>
      <w:widowControl/>
      <w:suppressAutoHyphens w:val="true"/>
      <w:bidi w:val="0"/>
      <w:spacing w:lineRule="auto" w:line="240" w:before="0" w:after="0"/>
      <w:jc w:val="star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l-PL" w:eastAsia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podstawowywcityZnak" w:customStyle="1">
    <w:name w:val="Tekst podstawowy wcięty Znak"/>
    <w:basedOn w:val="DefaultParagraphFont"/>
    <w:qFormat/>
    <w:locked/>
    <w:rsid w:val="000f0029"/>
    <w:rPr>
      <w:rFonts w:ascii="Times New Roman" w:hAnsi="Times New Roman" w:cs="Times New Roman"/>
      <w:sz w:val="24"/>
      <w:szCs w:val="24"/>
      <w:lang w:eastAsia="pl-PL"/>
    </w:rPr>
  </w:style>
  <w:style w:type="character" w:styleId="AkapitzlistZnak" w:customStyle="1">
    <w:name w:val="Akapit z listą Znak"/>
    <w:link w:val="ListParagraph"/>
    <w:uiPriority w:val="99"/>
    <w:qFormat/>
    <w:locked/>
    <w:rsid w:val="000f0029"/>
    <w:rPr>
      <w:rFonts w:ascii="Times New Roman" w:hAnsi="Times New Roman" w:eastAsia="Times New Roman"/>
      <w:sz w:val="24"/>
      <w:szCs w:val="24"/>
    </w:rPr>
  </w:style>
  <w:style w:type="character" w:styleId="TekstpodstawowywcityZnak1" w:customStyle="1">
    <w:name w:val="Tekst podstawowy wcięty Znak1"/>
    <w:basedOn w:val="DefaultParagraphFont"/>
    <w:uiPriority w:val="99"/>
    <w:semiHidden/>
    <w:qFormat/>
    <w:rsid w:val="000f0029"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NagwekZnak" w:customStyle="1">
    <w:name w:val="Nagłówek Znak"/>
    <w:basedOn w:val="DefaultParagraphFont"/>
    <w:uiPriority w:val="99"/>
    <w:qFormat/>
    <w:rsid w:val="000e1276"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StopkaZnak" w:customStyle="1">
    <w:name w:val="Stopka Znak"/>
    <w:basedOn w:val="DefaultParagraphFont"/>
    <w:uiPriority w:val="99"/>
    <w:qFormat/>
    <w:rsid w:val="000e1276"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0e1276"/>
    <w:rPr>
      <w:rFonts w:ascii="Tahoma" w:hAnsi="Tahoma" w:eastAsia="Times New Roman" w:cs="Tahoma"/>
      <w:sz w:val="16"/>
      <w:szCs w:val="16"/>
      <w:lang w:eastAsia="pl-PL"/>
    </w:rPr>
  </w:style>
  <w:style w:type="character" w:styleId="Tekstpodstawowy3Znak" w:customStyle="1">
    <w:name w:val="Tekst podstawowy 3 Znak"/>
    <w:basedOn w:val="DefaultParagraphFont"/>
    <w:link w:val="BodyText3"/>
    <w:uiPriority w:val="99"/>
    <w:semiHidden/>
    <w:qFormat/>
    <w:rsid w:val="0049532e"/>
    <w:rPr>
      <w:rFonts w:ascii="Times New Roman" w:hAnsi="Times New Roman" w:eastAsia="Times New Roman" w:cs="Times New Roman"/>
      <w:sz w:val="16"/>
      <w:szCs w:val="16"/>
      <w:lang w:eastAsia="pl-PL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link w:val="AkapitzlistZnak"/>
    <w:uiPriority w:val="99"/>
    <w:qFormat/>
    <w:rsid w:val="000f0029"/>
    <w:pPr>
      <w:ind w:start="720"/>
    </w:pPr>
    <w:rPr>
      <w:rFonts w:cs="" w:cstheme="minorBidi"/>
      <w:lang w:eastAsia="en-US"/>
    </w:rPr>
  </w:style>
  <w:style w:type="paragraph" w:styleId="BodyTextIndent">
    <w:name w:val="Body Text Indent"/>
    <w:basedOn w:val="Normal"/>
    <w:link w:val="TekstpodstawowywcityZnak"/>
    <w:rsid w:val="000f0029"/>
    <w:pPr>
      <w:spacing w:before="0" w:after="120"/>
      <w:ind w:start="283"/>
    </w:pPr>
    <w:rPr>
      <w:rFonts w:eastAsia="Calibri" w:eastAsiaTheme="minorHAnsi"/>
    </w:rPr>
  </w:style>
  <w:style w:type="paragraph" w:styleId="Gwkaistopkauser">
    <w:name w:val="Główka i stopka (user)"/>
    <w:basedOn w:val="Normal"/>
    <w:qFormat/>
    <w:pPr/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link w:val="NagwekZnak"/>
    <w:uiPriority w:val="99"/>
    <w:unhideWhenUsed/>
    <w:rsid w:val="000e1276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Footer">
    <w:name w:val="footer"/>
    <w:basedOn w:val="Normal"/>
    <w:link w:val="StopkaZnak"/>
    <w:uiPriority w:val="99"/>
    <w:unhideWhenUsed/>
    <w:rsid w:val="000e1276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0e1276"/>
    <w:pPr/>
    <w:rPr>
      <w:rFonts w:ascii="Tahoma" w:hAnsi="Tahoma" w:cs="Tahoma"/>
      <w:sz w:val="16"/>
      <w:szCs w:val="16"/>
    </w:rPr>
  </w:style>
  <w:style w:type="paragraph" w:styleId="BodyText3">
    <w:name w:val="Body Text 3"/>
    <w:basedOn w:val="Normal"/>
    <w:link w:val="Tekstpodstawowy3Znak"/>
    <w:uiPriority w:val="99"/>
    <w:semiHidden/>
    <w:unhideWhenUsed/>
    <w:qFormat/>
    <w:rsid w:val="0049532e"/>
    <w:pPr>
      <w:spacing w:before="0" w:after="120"/>
    </w:pPr>
    <w:rPr>
      <w:sz w:val="16"/>
      <w:szCs w:val="16"/>
    </w:rPr>
  </w:style>
  <w:style w:type="numbering" w:styleId="Bezlistyuser" w:default="1">
    <w:name w:val="Bez listy (user)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_rels/foot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foot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Application>LibreOffice/26.2.2.2$Windows_X86_64 LibreOffice_project/1f77d10d6938fd34972958f64b2bcfa54f8b1ba5</Application>
  <AppVersion>15.0000</AppVersion>
  <Pages>1</Pages>
  <Words>125</Words>
  <Characters>950</Characters>
  <CharactersWithSpaces>1094</CharactersWithSpaces>
  <Paragraphs>23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2024-06-17T11:18:00Z</dcterms:created>
  <dc:creator>awojcik</dc:creator>
  <dc:description/>
  <dc:language>pl-PL</dc:language>
  <cp:lastModifiedBy/>
  <dcterms:modified xsi:type="dcterms:W3CDTF">2026-04-08T11:30:29Z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